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53E50E" w14:textId="5DF7F89D" w:rsidR="0041069A" w:rsidRDefault="0041069A" w:rsidP="00572D25">
      <w:pPr>
        <w:pStyle w:val="StandardWeb"/>
        <w:keepNext/>
        <w:spacing w:line="360" w:lineRule="auto"/>
        <w:jc w:val="both"/>
        <w:rPr>
          <w:rFonts w:ascii="Gantari Light" w:hAnsi="Gantari Light" w:cstheme="majorHAnsi"/>
          <w:b/>
          <w:bCs/>
        </w:rPr>
      </w:pPr>
      <w:r w:rsidRPr="005978D1">
        <w:rPr>
          <w:rFonts w:ascii="Gantari Light" w:hAnsi="Gantari Light" w:cstheme="majorHAnsi"/>
          <w:b/>
          <w:bCs/>
        </w:rPr>
        <w:t xml:space="preserve">MAICO </w:t>
      </w:r>
      <w:proofErr w:type="spellStart"/>
      <w:r w:rsidRPr="005978D1">
        <w:rPr>
          <w:rFonts w:ascii="Gantari Light" w:hAnsi="Gantari Light" w:cstheme="majorHAnsi"/>
          <w:b/>
          <w:bCs/>
        </w:rPr>
        <w:t>présente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</w:rPr>
        <w:t>un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</w:rPr>
        <w:t>système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de </w:t>
      </w:r>
      <w:proofErr w:type="spellStart"/>
      <w:r w:rsidRPr="005978D1">
        <w:rPr>
          <w:rFonts w:ascii="Gantari Light" w:hAnsi="Gantari Light" w:cstheme="majorHAnsi"/>
          <w:b/>
          <w:bCs/>
        </w:rPr>
        <w:t>ventilation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</w:rPr>
        <w:t>révolutionnaire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</w:rPr>
        <w:t>avec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</w:rPr>
        <w:t>rotation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à 180° de </w:t>
      </w:r>
      <w:proofErr w:type="spellStart"/>
      <w:r w:rsidRPr="005978D1">
        <w:rPr>
          <w:rFonts w:ascii="Gantari Light" w:hAnsi="Gantari Light" w:cstheme="majorHAnsi"/>
          <w:b/>
          <w:bCs/>
        </w:rPr>
        <w:t>l'ensemble</w:t>
      </w:r>
      <w:proofErr w:type="spellEnd"/>
      <w:r w:rsidRPr="005978D1">
        <w:rPr>
          <w:rFonts w:ascii="Gantari Light" w:hAnsi="Gantari Light" w:cstheme="majorHAnsi"/>
          <w:b/>
          <w:bCs/>
        </w:rPr>
        <w:t xml:space="preserve"> du </w:t>
      </w:r>
      <w:proofErr w:type="spellStart"/>
      <w:r w:rsidRPr="005978D1">
        <w:rPr>
          <w:rFonts w:ascii="Gantari Light" w:hAnsi="Gantari Light" w:cstheme="majorHAnsi"/>
          <w:b/>
          <w:bCs/>
        </w:rPr>
        <w:t>ventilateur</w:t>
      </w:r>
      <w:proofErr w:type="spellEnd"/>
    </w:p>
    <w:p w14:paraId="721DBA6F" w14:textId="77777777" w:rsidR="00FA3A84" w:rsidRDefault="005978D1" w:rsidP="00572D25">
      <w:pPr>
        <w:pStyle w:val="ZWEI14"/>
        <w:spacing w:line="360" w:lineRule="auto"/>
        <w:jc w:val="right"/>
        <w:rPr>
          <w:rFonts w:ascii="Gantari Light" w:hAnsi="Gantari Light"/>
          <w:sz w:val="20"/>
          <w:szCs w:val="20"/>
        </w:rPr>
      </w:pPr>
      <w:r>
        <w:rPr>
          <w:rFonts w:ascii="Gantari Light" w:hAnsi="Gantari Light" w:cstheme="majorHAnsi"/>
          <w:b/>
          <w:bCs/>
        </w:rPr>
        <w:tab/>
      </w:r>
      <w:r>
        <w:rPr>
          <w:rFonts w:ascii="Gantari Light" w:hAnsi="Gantari Light" w:cstheme="majorHAnsi"/>
          <w:b/>
          <w:bCs/>
        </w:rPr>
        <w:tab/>
      </w:r>
      <w:r>
        <w:rPr>
          <w:rFonts w:ascii="Gantari Light" w:hAnsi="Gantari Light" w:cstheme="majorHAnsi"/>
          <w:b/>
          <w:bCs/>
        </w:rPr>
        <w:tab/>
      </w:r>
      <w:r>
        <w:rPr>
          <w:rFonts w:ascii="Gantari Light" w:hAnsi="Gantari Light" w:cstheme="majorHAnsi"/>
          <w:b/>
          <w:bCs/>
        </w:rPr>
        <w:tab/>
      </w:r>
      <w:r w:rsidRPr="002852E3">
        <w:rPr>
          <w:rFonts w:ascii="Gantari Light" w:hAnsi="Gantari Light"/>
          <w:sz w:val="20"/>
          <w:szCs w:val="20"/>
        </w:rPr>
        <w:t>Villingen</w:t>
      </w:r>
      <w:r w:rsidRPr="002852E3">
        <w:rPr>
          <w:rFonts w:ascii="Gantari Light" w:hAnsi="Gantari Light"/>
          <w:sz w:val="20"/>
          <w:szCs w:val="20"/>
        </w:rPr>
        <w:noBreakHyphen/>
        <w:t>Schwenningen,</w:t>
      </w:r>
      <w:r>
        <w:rPr>
          <w:rFonts w:ascii="Gantari Light" w:hAnsi="Gantari Light"/>
          <w:sz w:val="20"/>
          <w:szCs w:val="20"/>
        </w:rPr>
        <w:t xml:space="preserve"> 16 Mars</w:t>
      </w:r>
      <w:r w:rsidRPr="002852E3">
        <w:rPr>
          <w:rFonts w:ascii="Gantari Light" w:hAnsi="Gantari Light"/>
          <w:sz w:val="20"/>
          <w:szCs w:val="20"/>
        </w:rPr>
        <w:t xml:space="preserve"> 2026</w:t>
      </w:r>
    </w:p>
    <w:p w14:paraId="49EB31E3" w14:textId="54418F27" w:rsidR="009A6ED1" w:rsidRPr="00FA3A84" w:rsidRDefault="0015404B" w:rsidP="00572D25">
      <w:pPr>
        <w:pStyle w:val="ZWEI14"/>
        <w:spacing w:line="360" w:lineRule="auto"/>
        <w:rPr>
          <w:rFonts w:ascii="Gantari Light" w:hAnsi="Gantari Light"/>
          <w:sz w:val="20"/>
          <w:szCs w:val="20"/>
        </w:rPr>
      </w:pPr>
      <w:r w:rsidRPr="005978D1">
        <w:rPr>
          <w:rFonts w:ascii="Gantari Light" w:hAnsi="Gantari Light" w:cstheme="majorHAnsi"/>
          <w:noProof/>
          <w:sz w:val="18"/>
          <w:szCs w:val="18"/>
        </w:rPr>
        <w:drawing>
          <wp:anchor distT="0" distB="0" distL="114300" distR="114300" simplePos="0" relativeHeight="251651584" behindDoc="0" locked="0" layoutInCell="1" allowOverlap="1" wp14:anchorId="2A42B8B8" wp14:editId="1010EA88">
            <wp:simplePos x="0" y="0"/>
            <wp:positionH relativeFrom="column">
              <wp:posOffset>-4445</wp:posOffset>
            </wp:positionH>
            <wp:positionV relativeFrom="paragraph">
              <wp:posOffset>1270</wp:posOffset>
            </wp:positionV>
            <wp:extent cx="5753100" cy="4314825"/>
            <wp:effectExtent l="0" t="0" r="0" b="9525"/>
            <wp:wrapTopAndBottom/>
            <wp:docPr id="20997650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1069A" w:rsidRPr="005978D1">
        <w:rPr>
          <w:rFonts w:ascii="Gantari Light" w:hAnsi="Gantari Light" w:cstheme="majorHAnsi"/>
          <w:sz w:val="18"/>
          <w:szCs w:val="18"/>
          <w:lang w:val="en-US"/>
        </w:rPr>
        <w:t>RotationVent</w:t>
      </w:r>
      <w:proofErr w:type="spellEnd"/>
      <w:r w:rsidR="0041069A" w:rsidRPr="005978D1">
        <w:rPr>
          <w:rFonts w:ascii="Gantari Light" w:hAnsi="Gantari Light" w:cstheme="majorHAnsi"/>
          <w:sz w:val="18"/>
          <w:szCs w:val="18"/>
          <w:lang w:val="en-US"/>
        </w:rPr>
        <w:t xml:space="preserve"> RV 2 avec rotation à 180° de </w:t>
      </w:r>
      <w:proofErr w:type="spellStart"/>
      <w:r w:rsidR="0041069A" w:rsidRPr="005978D1">
        <w:rPr>
          <w:rFonts w:ascii="Gantari Light" w:hAnsi="Gantari Light" w:cstheme="majorHAnsi"/>
          <w:sz w:val="18"/>
          <w:szCs w:val="18"/>
          <w:lang w:val="en-US"/>
        </w:rPr>
        <w:t>l'ensemble</w:t>
      </w:r>
      <w:proofErr w:type="spellEnd"/>
      <w:r w:rsidR="0041069A" w:rsidRPr="005978D1">
        <w:rPr>
          <w:rFonts w:ascii="Gantari Light" w:hAnsi="Gantari Light" w:cstheme="majorHAnsi"/>
          <w:sz w:val="18"/>
          <w:szCs w:val="18"/>
          <w:lang w:val="en-US"/>
        </w:rPr>
        <w:t xml:space="preserve"> du </w:t>
      </w:r>
      <w:proofErr w:type="spellStart"/>
      <w:r w:rsidR="0041069A" w:rsidRPr="005978D1">
        <w:rPr>
          <w:rFonts w:ascii="Gantari Light" w:hAnsi="Gantari Light" w:cstheme="majorHAnsi"/>
          <w:sz w:val="18"/>
          <w:szCs w:val="18"/>
          <w:lang w:val="en-US"/>
        </w:rPr>
        <w:t>ventilateur</w:t>
      </w:r>
      <w:proofErr w:type="spellEnd"/>
    </w:p>
    <w:p w14:paraId="5241F6C5" w14:textId="7777777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Avec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2, MAICO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présente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un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système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décentralisé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offrant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possibilités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d'installation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flexibles dans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extérieurs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Une innovation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révolutionnaire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dans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domaine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technologie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ventilation, qui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offre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nombreux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avantages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aux clients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finaux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architectes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concepteurs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et 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installateurs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>.</w:t>
      </w:r>
    </w:p>
    <w:p w14:paraId="47A4BCBB" w14:textId="7777777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Particulièrement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silencieux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grâce à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l'élimination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du bruit de commutation</w:t>
      </w:r>
    </w:p>
    <w:p w14:paraId="15E9319F" w14:textId="7777777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séduit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par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sa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technologie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innovante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Tout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d'abord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par son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ventilateur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tournant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autour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son propre axe,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qui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élimine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bruit de commutation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typique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appareils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push-pull.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L'élimination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multiples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déviations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du flux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d'air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augmente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débit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volumique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vitesse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réduite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L'appareil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est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ainsi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extrêmement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silencieux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même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pendant la ventilation, et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offre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différence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niveau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sonore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normal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élevée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lorsque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conduit est fermé. De plus,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filtres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intégrés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– G3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l'intérieur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et G2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option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l'extérieur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–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garantissent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qualité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d'air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optimale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lastRenderedPageBreak/>
        <w:t>remplacement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du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filtre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sans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outil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et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capteurs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option –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l'humidité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au CO</w:t>
      </w:r>
      <w:r w:rsidRPr="005978D1">
        <w:rPr>
          <w:rFonts w:ascii="Cambria Math" w:hAnsi="Cambria Math" w:cs="Cambria Math"/>
          <w:sz w:val="22"/>
          <w:szCs w:val="22"/>
          <w:lang w:val="en-US"/>
        </w:rPr>
        <w:t>₂</w:t>
      </w: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passant par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compos</w:t>
      </w:r>
      <w:r w:rsidRPr="005978D1">
        <w:rPr>
          <w:rFonts w:ascii="Gantari Light" w:hAnsi="Gantari Light" w:cs="Gantari Light"/>
          <w:sz w:val="22"/>
          <w:szCs w:val="22"/>
          <w:lang w:val="en-US"/>
        </w:rPr>
        <w:t>é</w:t>
      </w:r>
      <w:r w:rsidRPr="005978D1">
        <w:rPr>
          <w:rFonts w:ascii="Gantari Light" w:hAnsi="Gantari Light" w:cstheme="majorHAnsi"/>
          <w:sz w:val="22"/>
          <w:szCs w:val="22"/>
          <w:lang w:val="en-US"/>
        </w:rPr>
        <w:t>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organiques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volatils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r w:rsidRPr="005978D1">
        <w:rPr>
          <w:rFonts w:ascii="Gantari Light" w:hAnsi="Gantari Light" w:cs="Gantari Light"/>
          <w:sz w:val="22"/>
          <w:szCs w:val="22"/>
          <w:lang w:val="en-US"/>
        </w:rPr>
        <w:t>–</w:t>
      </w: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compl</w:t>
      </w:r>
      <w:r w:rsidRPr="005978D1">
        <w:rPr>
          <w:rFonts w:ascii="Gantari Light" w:hAnsi="Gantari Light" w:cs="Gantari Light"/>
          <w:sz w:val="22"/>
          <w:szCs w:val="22"/>
          <w:lang w:val="en-US"/>
        </w:rPr>
        <w:t>è</w:t>
      </w:r>
      <w:r w:rsidRPr="005978D1">
        <w:rPr>
          <w:rFonts w:ascii="Gantari Light" w:hAnsi="Gantari Light" w:cstheme="majorHAnsi"/>
          <w:sz w:val="22"/>
          <w:szCs w:val="22"/>
          <w:lang w:val="en-US"/>
        </w:rPr>
        <w:t>tent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convivialit</w:t>
      </w:r>
      <w:r w:rsidRPr="005978D1">
        <w:rPr>
          <w:rFonts w:ascii="Gantari Light" w:hAnsi="Gantari Light" w:cs="Gantari Light"/>
          <w:sz w:val="22"/>
          <w:szCs w:val="22"/>
          <w:lang w:val="en-US"/>
        </w:rPr>
        <w:t>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l'appareil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>.</w:t>
      </w:r>
    </w:p>
    <w:p w14:paraId="2E215284" w14:textId="4864D68C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Efficacité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énergétique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et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économie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d'électricité</w:t>
      </w:r>
      <w:proofErr w:type="spellEnd"/>
    </w:p>
    <w:p w14:paraId="4F675CCE" w14:textId="7777777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Avec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récupération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chaleur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plus de 80 %,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établit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nouvelles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normes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matière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d'efficacité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énergétique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De plus, grâce à son flux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d'air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optimisé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l'appareil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consomme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moins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d'électricité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systèmes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conventionnels.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L'appareil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atteint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ainsi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classe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d'efficacité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énergétique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ou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A+ avec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capteurs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optionnels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Cela se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traduit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par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réduction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coûts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chauffage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par rapport à la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manuelle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pour un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même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renouvellement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d'air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Lorsqu'il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est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éteint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système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ferme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automatiquement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passage. Cela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permet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lutter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efficacement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contre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les influences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extérieures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telles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smog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ou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fumée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>.</w:t>
      </w:r>
    </w:p>
    <w:p w14:paraId="4B603648" w14:textId="7777777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Convient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aux constructions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neuves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et aux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rénovations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– installation simple et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rapide</w:t>
      </w:r>
      <w:proofErr w:type="spellEnd"/>
    </w:p>
    <w:p w14:paraId="450F5421" w14:textId="67FCB3B0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séduit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également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par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sa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fonctionnalité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Plug &amp; Play, qui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garantit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un montage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rapide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Son installation flexible et simple dans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différentes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épaisseurs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rend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l'installation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facile et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efficace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convient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donc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aussi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bien aux constructions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neuves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qu'aux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rénovations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Des concepts de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globaux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facilement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réalisés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mettant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réseau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plusieurs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appareils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L'appareil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entièrement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retiré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pour les travaux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d'entretien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et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nettoyage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Grâce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son installation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hauteur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facilement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accessible, les travaux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d'entretien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ou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remplacement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filtres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s'effectuent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sans effort.</w:t>
      </w:r>
    </w:p>
    <w:p w14:paraId="4959BAA1" w14:textId="2B388157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Parfaitement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adapté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à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rénovation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série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grâce à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technologie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Plug &amp; Play</w:t>
      </w:r>
    </w:p>
    <w:p w14:paraId="531A5A0F" w14:textId="5EC402EA" w:rsidR="0041069A" w:rsidRPr="005978D1" w:rsidRDefault="0041069A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i/>
          <w:iCs/>
          <w:sz w:val="18"/>
          <w:szCs w:val="18"/>
        </w:rPr>
      </w:pPr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rénovation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série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est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rénovation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énergétique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bâtiments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existants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avec 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éléments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façade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préfabriqués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sur place, y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compris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équipements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techniques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associés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éléments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sont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montés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directement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sur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bâtiments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existants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système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intégré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dans les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éléments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façade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dès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la phase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préfabrication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industrielle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manchon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montage et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déflecteur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pour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rénovation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série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du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raccourcis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individuellement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Ainsi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même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dans le cadre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rénovation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série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il est possible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s'adapter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manière flexible aux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besoins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spécifiques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termes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d'espace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des façades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extérieures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</w:p>
    <w:p w14:paraId="3FA01CDD" w14:textId="77777777" w:rsidR="00572D25" w:rsidRDefault="00572D25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b/>
          <w:bCs/>
          <w:sz w:val="22"/>
          <w:szCs w:val="22"/>
        </w:rPr>
      </w:pPr>
    </w:p>
    <w:p w14:paraId="31FD1126" w14:textId="469FFC10" w:rsidR="00572D25" w:rsidRDefault="00572D25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b/>
          <w:bCs/>
          <w:sz w:val="22"/>
          <w:szCs w:val="22"/>
          <w:lang w:val="en-US"/>
        </w:rPr>
      </w:pPr>
      <w:r w:rsidRPr="005978D1">
        <w:rPr>
          <w:rFonts w:ascii="Gantari Light" w:hAnsi="Gantari Light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55FD6E1" wp14:editId="71A6F852">
                <wp:simplePos x="0" y="0"/>
                <wp:positionH relativeFrom="column">
                  <wp:posOffset>0</wp:posOffset>
                </wp:positionH>
                <wp:positionV relativeFrom="paragraph">
                  <wp:posOffset>2727325</wp:posOffset>
                </wp:positionV>
                <wp:extent cx="4013200" cy="635"/>
                <wp:effectExtent l="0" t="0" r="0" b="0"/>
                <wp:wrapTopAndBottom/>
                <wp:docPr id="136628453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32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1F95A5F" w14:textId="3B7C9BB7" w:rsidR="0041069A" w:rsidRPr="005978D1" w:rsidRDefault="0041069A" w:rsidP="0041069A">
                            <w:pPr>
                              <w:pStyle w:val="Beschriftung"/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noProof/>
                                <w:color w:val="auto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RotationVent</w:t>
                            </w:r>
                            <w:proofErr w:type="spellEnd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 xml:space="preserve"> RV 2 </w:t>
                            </w: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intégré</w:t>
                            </w:r>
                            <w:proofErr w:type="spellEnd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dans</w:t>
                            </w:r>
                            <w:proofErr w:type="spellEnd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un</w:t>
                            </w:r>
                            <w:proofErr w:type="spellEnd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élément</w:t>
                            </w:r>
                            <w:proofErr w:type="spellEnd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 xml:space="preserve"> de </w:t>
                            </w:r>
                            <w:proofErr w:type="spellStart"/>
                            <w:r w:rsidRPr="005978D1">
                              <w:rPr>
                                <w:rFonts w:asciiTheme="majorHAnsi" w:eastAsia="Times New Roman" w:hAnsiTheme="majorHAnsi" w:cstheme="majorHAnsi"/>
                                <w:i w:val="0"/>
                                <w:iCs w:val="0"/>
                                <w:color w:val="auto"/>
                              </w:rPr>
                              <w:t>façade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55FD6E1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left:0;text-align:left;margin-left:0;margin-top:214.75pt;width:316pt;height:.0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" stroked="f">
                <v:textbox style="mso-fit-shape-to-text:t" inset="0,0,0,0">
                  <w:txbxContent>
                    <w:p w14:paraId="41F95A5F" w14:textId="3B7C9BB7" w:rsidR="0041069A" w:rsidRPr="005978D1" w:rsidRDefault="0041069A" w:rsidP="0041069A">
                      <w:pPr>
                        <w:pStyle w:val="Beschriftung"/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noProof/>
                          <w:color w:val="auto"/>
                          <w:sz w:val="22"/>
                          <w:szCs w:val="22"/>
                        </w:rPr>
                      </w:pP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RotationVent</w:t>
                      </w:r>
                      <w:proofErr w:type="spellEnd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 xml:space="preserve"> RV 2 </w:t>
                      </w: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intégré</w:t>
                      </w:r>
                      <w:proofErr w:type="spellEnd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dans</w:t>
                      </w:r>
                      <w:proofErr w:type="spellEnd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un</w:t>
                      </w:r>
                      <w:proofErr w:type="spellEnd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élément</w:t>
                      </w:r>
                      <w:proofErr w:type="spellEnd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 xml:space="preserve"> de </w:t>
                      </w:r>
                      <w:proofErr w:type="spellStart"/>
                      <w:r w:rsidRPr="005978D1">
                        <w:rPr>
                          <w:rFonts w:asciiTheme="majorHAnsi" w:eastAsia="Times New Roman" w:hAnsiTheme="majorHAnsi" w:cstheme="majorHAnsi"/>
                          <w:i w:val="0"/>
                          <w:iCs w:val="0"/>
                          <w:color w:val="auto"/>
                        </w:rPr>
                        <w:t>façade</w:t>
                      </w:r>
                      <w:proofErr w:type="spellEnd"/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5978D1">
        <w:rPr>
          <w:rFonts w:ascii="Gantari Light" w:hAnsi="Gantari Light" w:cstheme="majorHAnsi"/>
          <w:noProof/>
          <w:sz w:val="22"/>
          <w:szCs w:val="22"/>
        </w:rPr>
        <w:drawing>
          <wp:anchor distT="0" distB="0" distL="114300" distR="114300" simplePos="0" relativeHeight="251656704" behindDoc="0" locked="0" layoutInCell="1" allowOverlap="1" wp14:anchorId="3B455E60" wp14:editId="348D37AB">
            <wp:simplePos x="0" y="0"/>
            <wp:positionH relativeFrom="column">
              <wp:posOffset>-4445</wp:posOffset>
            </wp:positionH>
            <wp:positionV relativeFrom="paragraph">
              <wp:posOffset>378460</wp:posOffset>
            </wp:positionV>
            <wp:extent cx="3124200" cy="2342515"/>
            <wp:effectExtent l="0" t="0" r="0" b="635"/>
            <wp:wrapTopAndBottom/>
            <wp:docPr id="1296081609" name="Grafik 2" descr="Ein Bild, das Wand, Arbeitsfläche, Im Haus, Haushaltsgerä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081609" name="Grafik 2" descr="Ein Bild, das Wand, Arbeitsfläche, Im Haus, Haushaltsgerä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A0EE6" w14:textId="2F4026A2" w:rsidR="00E014CB" w:rsidRPr="005978D1" w:rsidRDefault="00E014CB" w:rsidP="00572D25">
      <w:pPr>
        <w:pStyle w:val="StandardWeb"/>
        <w:spacing w:after="0" w:afterAutospacing="0" w:line="360" w:lineRule="auto"/>
        <w:jc w:val="both"/>
        <w:rPr>
          <w:rFonts w:ascii="Gantari Light" w:hAnsi="Gantari Light" w:cstheme="majorHAnsi"/>
          <w:b/>
          <w:bCs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Flexibilité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et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esthétique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</w:t>
      </w:r>
    </w:p>
    <w:p w14:paraId="615A169B" w14:textId="77777777" w:rsidR="00E014CB" w:rsidRPr="005978D1" w:rsidRDefault="00E014CB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  <w:lang w:val="en-US"/>
        </w:rPr>
      </w:pPr>
    </w:p>
    <w:p w14:paraId="777A7EEB" w14:textId="77777777" w:rsidR="00E014CB" w:rsidRPr="005978D1" w:rsidRDefault="00E014CB" w:rsidP="00572D25">
      <w:pPr>
        <w:spacing w:line="360" w:lineRule="auto"/>
        <w:rPr>
          <w:rFonts w:ascii="Gantari Light" w:hAnsi="Gantari Light" w:cstheme="majorHAnsi"/>
          <w:sz w:val="22"/>
          <w:szCs w:val="22"/>
        </w:rPr>
      </w:pP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Grâce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son cache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esthétique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s'intègre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parfaitement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sous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l'appui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fenêtre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Il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également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placé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au-dessus de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fenêtre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Outre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installation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horizontale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RV 2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également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placé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verticalement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gauche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ou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droite de la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fenêtre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Un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rebord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d'égouttage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est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intégré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dans le cache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extérieur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afin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d'éviter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salir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la </w:t>
      </w:r>
      <w:proofErr w:type="gramStart"/>
      <w:r w:rsidRPr="005978D1">
        <w:rPr>
          <w:rFonts w:ascii="Gantari Light" w:hAnsi="Gantari Light" w:cstheme="majorHAnsi"/>
          <w:sz w:val="22"/>
          <w:szCs w:val="22"/>
          <w:lang w:val="en-US"/>
        </w:rPr>
        <w:t>façade</w:t>
      </w:r>
      <w:proofErr w:type="gram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système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ventilation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peut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également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être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placé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dans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l'embrasure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Dans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cas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la sortie est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déviée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90° vers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l'extérieur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l'intérieur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l'embrasure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Le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résultat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est un aspect encore plus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discret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Grâce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à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sa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conception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élancée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l'installation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de volets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roulants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et de stores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vénitiens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n'est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 pas </w:t>
      </w:r>
      <w:proofErr w:type="spellStart"/>
      <w:r w:rsidRPr="005978D1">
        <w:rPr>
          <w:rFonts w:ascii="Gantari Light" w:hAnsi="Gantari Light" w:cstheme="majorHAnsi"/>
          <w:sz w:val="22"/>
          <w:szCs w:val="22"/>
          <w:lang w:val="en-US"/>
        </w:rPr>
        <w:t>affectée</w:t>
      </w:r>
      <w:proofErr w:type="spellEnd"/>
      <w:r w:rsidRPr="005978D1">
        <w:rPr>
          <w:rFonts w:ascii="Gantari Light" w:hAnsi="Gantari Light" w:cstheme="majorHAnsi"/>
          <w:sz w:val="22"/>
          <w:szCs w:val="22"/>
          <w:lang w:val="en-US"/>
        </w:rPr>
        <w:t xml:space="preserve">. </w:t>
      </w:r>
      <w:r w:rsidRPr="005978D1">
        <w:rPr>
          <w:rFonts w:ascii="Gantari Light" w:hAnsi="Gantari Light" w:cstheme="majorHAnsi"/>
          <w:sz w:val="22"/>
          <w:szCs w:val="22"/>
        </w:rPr>
        <w:t xml:space="preserve">Le design moderne du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cache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intérieur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complète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l'ensemble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>.</w:t>
      </w:r>
    </w:p>
    <w:p w14:paraId="49E5FDFE" w14:textId="77777777" w:rsidR="00572D25" w:rsidRDefault="00572D25" w:rsidP="00572D25">
      <w:pPr>
        <w:spacing w:line="360" w:lineRule="auto"/>
        <w:rPr>
          <w:rFonts w:ascii="Gantari Light" w:hAnsi="Gantari Light" w:cstheme="majorHAnsi"/>
          <w:noProof/>
        </w:rPr>
      </w:pPr>
    </w:p>
    <w:p w14:paraId="1F472C9C" w14:textId="77777777" w:rsidR="00572D25" w:rsidRDefault="00572D25" w:rsidP="00572D25">
      <w:pPr>
        <w:spacing w:line="360" w:lineRule="auto"/>
        <w:rPr>
          <w:rFonts w:ascii="Gantari Light" w:hAnsi="Gantari Light" w:cstheme="majorHAnsi"/>
          <w:noProof/>
        </w:rPr>
      </w:pPr>
    </w:p>
    <w:p w14:paraId="1FC404B1" w14:textId="174DD092" w:rsidR="009A6ED1" w:rsidRPr="005978D1" w:rsidRDefault="009A6ED1" w:rsidP="00572D25">
      <w:pPr>
        <w:spacing w:line="360" w:lineRule="auto"/>
        <w:rPr>
          <w:rFonts w:ascii="Gantari Light" w:hAnsi="Gantari Light" w:cstheme="majorHAnsi"/>
        </w:rPr>
      </w:pPr>
      <w:r w:rsidRPr="005978D1">
        <w:rPr>
          <w:rFonts w:ascii="Gantari Light" w:hAnsi="Gantari Light" w:cstheme="majorHAnsi"/>
          <w:noProof/>
        </w:rPr>
        <w:lastRenderedPageBreak/>
        <w:drawing>
          <wp:inline distT="0" distB="0" distL="0" distR="0" wp14:anchorId="2E52266C" wp14:editId="698B94B2">
            <wp:extent cx="5753100" cy="2667000"/>
            <wp:effectExtent l="0" t="0" r="0" b="0"/>
            <wp:docPr id="1293125344" name="Grafik 3" descr="Ein Bild, das Elektronik, Elektronisches Gerä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125344" name="Grafik 3" descr="Ein Bild, das Elektronik, Elektronisches Gerä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F28BC" w14:textId="33253118" w:rsidR="009A6ED1" w:rsidRPr="005978D1" w:rsidRDefault="00E014CB" w:rsidP="00572D25">
      <w:pPr>
        <w:pStyle w:val="StandardWeb"/>
        <w:spacing w:line="360" w:lineRule="auto"/>
        <w:jc w:val="both"/>
        <w:rPr>
          <w:rFonts w:ascii="Gantari Light" w:hAnsi="Gantari Light" w:cstheme="majorHAnsi"/>
          <w:sz w:val="18"/>
          <w:szCs w:val="18"/>
          <w:lang w:val="en-US"/>
        </w:rPr>
      </w:pPr>
      <w:proofErr w:type="spellStart"/>
      <w:r w:rsidRPr="005978D1">
        <w:rPr>
          <w:rFonts w:ascii="Gantari Light" w:hAnsi="Gantari Light" w:cstheme="majorHAnsi"/>
          <w:sz w:val="18"/>
          <w:szCs w:val="18"/>
          <w:lang w:val="en-US"/>
        </w:rPr>
        <w:t>Unité</w:t>
      </w:r>
      <w:proofErr w:type="spellEnd"/>
      <w:r w:rsidRPr="005978D1">
        <w:rPr>
          <w:rFonts w:ascii="Gantari Light" w:hAnsi="Gantari Light" w:cstheme="majorHAnsi"/>
          <w:sz w:val="18"/>
          <w:szCs w:val="18"/>
          <w:lang w:val="en-US"/>
        </w:rPr>
        <w:t xml:space="preserve"> de ventilation </w:t>
      </w:r>
      <w:proofErr w:type="spellStart"/>
      <w:r w:rsidRPr="005978D1">
        <w:rPr>
          <w:rFonts w:ascii="Gantari Light" w:hAnsi="Gantari Light" w:cstheme="majorHAnsi"/>
          <w:sz w:val="18"/>
          <w:szCs w:val="18"/>
          <w:lang w:val="en-US"/>
        </w:rPr>
        <w:t>RotationVent</w:t>
      </w:r>
      <w:proofErr w:type="spellEnd"/>
      <w:r w:rsidRPr="005978D1">
        <w:rPr>
          <w:rFonts w:ascii="Gantari Light" w:hAnsi="Gantari Light" w:cstheme="majorHAnsi"/>
          <w:sz w:val="18"/>
          <w:szCs w:val="18"/>
          <w:lang w:val="en-US"/>
        </w:rPr>
        <w:t xml:space="preserve"> RV 2</w:t>
      </w:r>
    </w:p>
    <w:p w14:paraId="08FB9594" w14:textId="77777777" w:rsidR="00E014CB" w:rsidRPr="005978D1" w:rsidRDefault="00E014CB" w:rsidP="00572D25">
      <w:pPr>
        <w:pStyle w:val="StandardWeb"/>
        <w:spacing w:line="360" w:lineRule="auto"/>
        <w:jc w:val="both"/>
        <w:rPr>
          <w:rFonts w:ascii="Gantari Light" w:hAnsi="Gantari Light" w:cstheme="majorHAnsi"/>
          <w:i/>
          <w:iCs/>
          <w:sz w:val="18"/>
          <w:szCs w:val="18"/>
          <w:lang w:val="en-US"/>
        </w:rPr>
      </w:pPr>
    </w:p>
    <w:p w14:paraId="795B60B9" w14:textId="77777777" w:rsidR="00E014CB" w:rsidRPr="005978D1" w:rsidRDefault="00E014CB" w:rsidP="00572D25">
      <w:pPr>
        <w:spacing w:line="360" w:lineRule="auto"/>
        <w:jc w:val="both"/>
        <w:rPr>
          <w:rFonts w:ascii="Gantari Light" w:eastAsia="Times New Roman" w:hAnsi="Gantari Light" w:cstheme="majorHAnsi"/>
          <w:sz w:val="22"/>
          <w:szCs w:val="22"/>
          <w:lang w:val="en-US"/>
        </w:rPr>
      </w:pPr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Avec le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RotationVent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RV 2, MAICO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établit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une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nouvelle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norme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dans le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domaine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de la ventilation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décentralisée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, alliant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confort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,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efficacité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énergétique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et design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esthétique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, et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convient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aussi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bien aux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nouvelles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constructions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qu'aux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 xml:space="preserve"> </w:t>
      </w:r>
      <w:proofErr w:type="spellStart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rénovations</w:t>
      </w:r>
      <w:proofErr w:type="spellEnd"/>
      <w:r w:rsidRPr="005978D1">
        <w:rPr>
          <w:rFonts w:ascii="Gantari Light" w:eastAsia="Times New Roman" w:hAnsi="Gantari Light" w:cstheme="majorHAnsi"/>
          <w:sz w:val="22"/>
          <w:szCs w:val="22"/>
          <w:lang w:val="en-US"/>
        </w:rPr>
        <w:t>.</w:t>
      </w:r>
    </w:p>
    <w:p w14:paraId="038618E4" w14:textId="77777777" w:rsidR="00F52503" w:rsidRPr="005978D1" w:rsidRDefault="00F52503" w:rsidP="00572D25">
      <w:pPr>
        <w:spacing w:line="360" w:lineRule="auto"/>
        <w:jc w:val="both"/>
        <w:rPr>
          <w:rFonts w:ascii="Gantari Light" w:hAnsi="Gantari Light" w:cstheme="minorHAnsi"/>
          <w:lang w:val="en-US"/>
        </w:rPr>
      </w:pPr>
    </w:p>
    <w:p w14:paraId="1DDA2B94" w14:textId="77777777" w:rsidR="00F52503" w:rsidRPr="005978D1" w:rsidRDefault="00F52503" w:rsidP="00572D25">
      <w:pPr>
        <w:spacing w:line="360" w:lineRule="auto"/>
        <w:jc w:val="both"/>
        <w:rPr>
          <w:rFonts w:ascii="Gantari Light" w:hAnsi="Gantari Light" w:cstheme="minorHAnsi"/>
          <w:lang w:val="en-US"/>
        </w:rPr>
      </w:pPr>
    </w:p>
    <w:p w14:paraId="368AE9CD" w14:textId="77777777" w:rsidR="00F52503" w:rsidRPr="005978D1" w:rsidRDefault="00F52503" w:rsidP="00572D25">
      <w:pPr>
        <w:spacing w:line="360" w:lineRule="auto"/>
        <w:jc w:val="both"/>
        <w:rPr>
          <w:rFonts w:ascii="Gantari Light" w:hAnsi="Gantari Light" w:cstheme="minorHAnsi"/>
          <w:lang w:val="en-US"/>
        </w:rPr>
      </w:pPr>
    </w:p>
    <w:p w14:paraId="6887BD72" w14:textId="77777777" w:rsidR="00FA1C72" w:rsidRPr="005978D1" w:rsidRDefault="00FA1C72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  <w:lang w:val="en-US"/>
        </w:rPr>
      </w:pPr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br w:type="page"/>
      </w:r>
    </w:p>
    <w:p w14:paraId="172FE8AF" w14:textId="7C8891F9" w:rsidR="005978D1" w:rsidRDefault="005978D1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</w:rPr>
      </w:pPr>
      <w:r w:rsidRPr="005978D1">
        <w:rPr>
          <w:rFonts w:ascii="Gantari Light" w:hAnsi="Gantari Light" w:cstheme="majorHAnsi"/>
          <w:b/>
          <w:bCs/>
          <w:sz w:val="22"/>
          <w:szCs w:val="22"/>
        </w:rPr>
        <w:lastRenderedPageBreak/>
        <w:t xml:space="preserve">À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propos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de MAICO</w:t>
      </w:r>
    </w:p>
    <w:p w14:paraId="2B9BA982" w14:textId="77777777" w:rsidR="005978D1" w:rsidRPr="005978D1" w:rsidRDefault="005978D1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</w:rPr>
      </w:pPr>
    </w:p>
    <w:p w14:paraId="0C950F3E" w14:textId="77777777" w:rsidR="005978D1" w:rsidRPr="005978D1" w:rsidRDefault="005978D1" w:rsidP="00572D25">
      <w:pPr>
        <w:spacing w:line="360" w:lineRule="auto"/>
        <w:rPr>
          <w:rFonts w:ascii="Gantari Light" w:hAnsi="Gantari Light" w:cstheme="majorHAnsi"/>
          <w:sz w:val="22"/>
          <w:szCs w:val="22"/>
        </w:rPr>
      </w:pPr>
      <w:r w:rsidRPr="005978D1">
        <w:rPr>
          <w:rFonts w:ascii="Gantari Light" w:hAnsi="Gantari Light" w:cstheme="majorHAnsi"/>
          <w:sz w:val="22"/>
          <w:szCs w:val="22"/>
        </w:rPr>
        <w:t xml:space="preserve">MAICO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est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convaincue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que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l’air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sain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améliore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qualité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vie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soutient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performances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préserve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durablement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la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valeur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bâtiments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. Fidèle à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cette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ambition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l’entreprise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développe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depuis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décennies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solutions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ventilation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haute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qualité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qui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protègent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personnes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améliorent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durablement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espaces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intérieurs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>.</w:t>
      </w:r>
    </w:p>
    <w:p w14:paraId="4D766BD4" w14:textId="77777777" w:rsidR="005978D1" w:rsidRPr="005978D1" w:rsidRDefault="005978D1" w:rsidP="00572D25">
      <w:pPr>
        <w:spacing w:line="360" w:lineRule="auto"/>
        <w:rPr>
          <w:rFonts w:ascii="Gantari Light" w:hAnsi="Gantari Light" w:cstheme="majorHAnsi"/>
          <w:sz w:val="22"/>
          <w:szCs w:val="22"/>
        </w:rPr>
      </w:pPr>
      <w:r w:rsidRPr="005978D1">
        <w:rPr>
          <w:rFonts w:ascii="Gantari Light" w:hAnsi="Gantari Light" w:cstheme="majorHAnsi"/>
          <w:sz w:val="22"/>
          <w:szCs w:val="22"/>
        </w:rPr>
        <w:t xml:space="preserve">En tant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qu’entreprise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familiale, MAICO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allie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compétences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d’ingénierie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technologies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innovantes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. Il en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résulte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des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systèmes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ventilation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fiables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économes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en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énergie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silencieux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pour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bâtiments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résidentiels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commerces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l’industrie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>. Avec plus de 3</w:t>
      </w:r>
      <w:r w:rsidRPr="005978D1">
        <w:rPr>
          <w:rFonts w:ascii="Times New Roman" w:hAnsi="Times New Roman"/>
          <w:sz w:val="22"/>
          <w:szCs w:val="22"/>
        </w:rPr>
        <w:t> </w:t>
      </w:r>
      <w:r w:rsidRPr="005978D1">
        <w:rPr>
          <w:rFonts w:ascii="Gantari Light" w:hAnsi="Gantari Light" w:cstheme="majorHAnsi"/>
          <w:sz w:val="22"/>
          <w:szCs w:val="22"/>
        </w:rPr>
        <w:t xml:space="preserve">000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produits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MAICO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est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un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fournisseur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complet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dans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le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domaine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la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technologie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ventilation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. De plus,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l</w:t>
      </w:r>
      <w:r w:rsidRPr="005978D1">
        <w:rPr>
          <w:rFonts w:ascii="Gantari Light" w:hAnsi="Gantari Light" w:cs="Gantari Light"/>
          <w:sz w:val="22"/>
          <w:szCs w:val="22"/>
        </w:rPr>
        <w:t>’</w:t>
      </w:r>
      <w:r w:rsidRPr="005978D1">
        <w:rPr>
          <w:rFonts w:ascii="Gantari Light" w:hAnsi="Gantari Light" w:cstheme="majorHAnsi"/>
          <w:sz w:val="22"/>
          <w:szCs w:val="22"/>
        </w:rPr>
        <w:t>entreprise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agit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comme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fournisseur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syst</w:t>
      </w:r>
      <w:r w:rsidRPr="005978D1">
        <w:rPr>
          <w:rFonts w:ascii="Gantari Light" w:hAnsi="Gantari Light" w:cs="Gantari Light"/>
          <w:sz w:val="22"/>
          <w:szCs w:val="22"/>
        </w:rPr>
        <w:t>è</w:t>
      </w:r>
      <w:r w:rsidRPr="005978D1">
        <w:rPr>
          <w:rFonts w:ascii="Gantari Light" w:hAnsi="Gantari Light" w:cstheme="majorHAnsi"/>
          <w:sz w:val="22"/>
          <w:szCs w:val="22"/>
        </w:rPr>
        <w:t>mes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propose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un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vaste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choix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</w:t>
      </w:r>
      <w:r w:rsidRPr="005978D1">
        <w:rPr>
          <w:rFonts w:ascii="Gantari Light" w:hAnsi="Gantari Light" w:cs="Gantari Light"/>
          <w:sz w:val="22"/>
          <w:szCs w:val="22"/>
        </w:rPr>
        <w:t>’</w:t>
      </w:r>
      <w:r w:rsidRPr="005978D1">
        <w:rPr>
          <w:rFonts w:ascii="Gantari Light" w:hAnsi="Gantari Light" w:cstheme="majorHAnsi"/>
          <w:sz w:val="22"/>
          <w:szCs w:val="22"/>
        </w:rPr>
        <w:t>accessoires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pour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une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multitude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</w:t>
      </w:r>
      <w:r w:rsidRPr="005978D1">
        <w:rPr>
          <w:rFonts w:ascii="Gantari Light" w:hAnsi="Gantari Light" w:cs="Gantari Light"/>
          <w:sz w:val="22"/>
          <w:szCs w:val="22"/>
        </w:rPr>
        <w:t>’</w:t>
      </w:r>
      <w:r w:rsidRPr="005978D1">
        <w:rPr>
          <w:rFonts w:ascii="Gantari Light" w:hAnsi="Gantari Light" w:cstheme="majorHAnsi"/>
          <w:sz w:val="22"/>
          <w:szCs w:val="22"/>
        </w:rPr>
        <w:t>applications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. Les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clientes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clients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bénéficient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produits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pratiques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,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détails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bien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pensés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et de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solutions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adaptées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aux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besoins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sz w:val="22"/>
          <w:szCs w:val="22"/>
        </w:rPr>
        <w:t>réels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 xml:space="preserve">.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Choisir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MAICO, c’est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opter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pour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qualité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,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durabilité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</w:rPr>
        <w:t xml:space="preserve"> et la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</w:rPr>
        <w:t>fiabilité</w:t>
      </w:r>
      <w:proofErr w:type="spellEnd"/>
      <w:r w:rsidRPr="005978D1">
        <w:rPr>
          <w:rFonts w:ascii="Gantari Light" w:hAnsi="Gantari Light" w:cstheme="majorHAnsi"/>
          <w:sz w:val="22"/>
          <w:szCs w:val="22"/>
        </w:rPr>
        <w:t>.</w:t>
      </w:r>
    </w:p>
    <w:p w14:paraId="424A6A50" w14:textId="77777777" w:rsidR="00E014CB" w:rsidRPr="005978D1" w:rsidRDefault="00E014CB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  <w:lang w:val="en-US"/>
        </w:rPr>
      </w:pPr>
    </w:p>
    <w:p w14:paraId="227B81EC" w14:textId="77777777" w:rsidR="00E014CB" w:rsidRPr="005978D1" w:rsidRDefault="00E014CB" w:rsidP="00572D25">
      <w:pPr>
        <w:spacing w:line="360" w:lineRule="auto"/>
        <w:rPr>
          <w:rFonts w:ascii="Gantari Light" w:hAnsi="Gantari Light" w:cstheme="majorHAnsi"/>
          <w:b/>
          <w:bCs/>
          <w:sz w:val="22"/>
          <w:szCs w:val="22"/>
          <w:lang w:val="en-US"/>
        </w:rPr>
      </w:pP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Adresse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de contact </w:t>
      </w:r>
      <w:proofErr w:type="gram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pour</w:t>
      </w:r>
      <w:proofErr w:type="gram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les relations </w:t>
      </w:r>
      <w:proofErr w:type="spell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publiques</w:t>
      </w:r>
      <w:proofErr w:type="spellEnd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 xml:space="preserve"> et la </w:t>
      </w:r>
      <w:proofErr w:type="gramStart"/>
      <w:r w:rsidRPr="005978D1">
        <w:rPr>
          <w:rFonts w:ascii="Gantari Light" w:hAnsi="Gantari Light" w:cstheme="majorHAnsi"/>
          <w:b/>
          <w:bCs/>
          <w:sz w:val="22"/>
          <w:szCs w:val="22"/>
          <w:lang w:val="en-US"/>
        </w:rPr>
        <w:t>communication :</w:t>
      </w:r>
      <w:proofErr w:type="gramEnd"/>
    </w:p>
    <w:p w14:paraId="6DF6AF5D" w14:textId="77777777" w:rsidR="005978D1" w:rsidRDefault="005978D1" w:rsidP="00572D25">
      <w:pPr>
        <w:spacing w:line="360" w:lineRule="auto"/>
        <w:rPr>
          <w:rFonts w:ascii="Gantari Light" w:hAnsi="Gantari Light" w:cstheme="majorHAnsi"/>
          <w:color w:val="000000" w:themeColor="text1"/>
        </w:rPr>
      </w:pPr>
      <w:r w:rsidRPr="005978D1">
        <w:rPr>
          <w:rFonts w:ascii="Gantari Light" w:hAnsi="Gantari Light" w:cstheme="majorHAnsi"/>
          <w:b/>
          <w:bCs/>
          <w:color w:val="000000" w:themeColor="text1"/>
        </w:rPr>
        <w:t>MAICO Ventilatoren</w:t>
      </w:r>
      <w:r w:rsidRPr="005978D1">
        <w:rPr>
          <w:rFonts w:ascii="Gantari Light" w:hAnsi="Gantari Light" w:cstheme="majorHAnsi"/>
          <w:color w:val="000000" w:themeColor="text1"/>
        </w:rPr>
        <w:br/>
      </w:r>
      <w:proofErr w:type="spellStart"/>
      <w:r w:rsidRPr="005978D1">
        <w:rPr>
          <w:rFonts w:ascii="Gantari Light" w:hAnsi="Gantari Light" w:cstheme="majorHAnsi"/>
          <w:color w:val="000000" w:themeColor="text1"/>
        </w:rPr>
        <w:t>Steinbeisstraße</w:t>
      </w:r>
      <w:proofErr w:type="spellEnd"/>
      <w:r w:rsidRPr="005978D1">
        <w:rPr>
          <w:rFonts w:ascii="Gantari Light" w:hAnsi="Gantari Light" w:cstheme="majorHAnsi"/>
          <w:color w:val="000000" w:themeColor="text1"/>
        </w:rPr>
        <w:t xml:space="preserve"> 20</w:t>
      </w:r>
      <w:r w:rsidRPr="005978D1">
        <w:rPr>
          <w:rFonts w:ascii="Gantari Light" w:hAnsi="Gantari Light" w:cstheme="majorHAnsi"/>
          <w:color w:val="000000" w:themeColor="text1"/>
        </w:rPr>
        <w:br/>
        <w:t>78056 Villingen-Schwenningen</w:t>
      </w:r>
    </w:p>
    <w:p w14:paraId="77049E25" w14:textId="77777777" w:rsidR="005978D1" w:rsidRPr="005978D1" w:rsidRDefault="005978D1" w:rsidP="00572D25">
      <w:pPr>
        <w:spacing w:line="360" w:lineRule="auto"/>
        <w:rPr>
          <w:rFonts w:ascii="Gantari Light" w:hAnsi="Gantari Light" w:cstheme="majorHAnsi"/>
          <w:color w:val="000000" w:themeColor="text1"/>
        </w:rPr>
      </w:pPr>
    </w:p>
    <w:p w14:paraId="2BB2725B" w14:textId="663F5AE6" w:rsidR="005978D1" w:rsidRDefault="005978D1" w:rsidP="00572D25">
      <w:pPr>
        <w:spacing w:line="360" w:lineRule="auto"/>
        <w:rPr>
          <w:rFonts w:ascii="Gantari Light" w:hAnsi="Gantari Light" w:cstheme="majorHAnsi"/>
          <w:color w:val="000000" w:themeColor="text1"/>
        </w:rPr>
      </w:pPr>
      <w:r w:rsidRPr="005978D1">
        <w:rPr>
          <w:rFonts w:ascii="Gantari Light" w:hAnsi="Gantari Light" w:cstheme="majorHAnsi"/>
          <w:b/>
          <w:bCs/>
          <w:color w:val="000000" w:themeColor="text1"/>
        </w:rPr>
        <w:t>Nina Spiegel</w:t>
      </w:r>
      <w:r w:rsidRPr="005978D1">
        <w:rPr>
          <w:rFonts w:ascii="Gantari Light" w:hAnsi="Gantari Light" w:cstheme="majorHAnsi"/>
          <w:color w:val="000000" w:themeColor="text1"/>
        </w:rPr>
        <w:br/>
      </w:r>
      <w:proofErr w:type="spellStart"/>
      <w:r w:rsidRPr="005978D1">
        <w:rPr>
          <w:rFonts w:ascii="Gantari Light" w:hAnsi="Gantari Light" w:cstheme="majorHAnsi"/>
          <w:color w:val="000000" w:themeColor="text1"/>
        </w:rPr>
        <w:t>Tél</w:t>
      </w:r>
      <w:proofErr w:type="spellEnd"/>
      <w:r w:rsidRPr="005978D1">
        <w:rPr>
          <w:rFonts w:ascii="Gantari Light" w:hAnsi="Gantari Light" w:cstheme="majorHAnsi"/>
          <w:color w:val="000000" w:themeColor="text1"/>
        </w:rPr>
        <w:t>.: +49 7720 694-477</w:t>
      </w:r>
      <w:r w:rsidRPr="005978D1">
        <w:rPr>
          <w:rFonts w:ascii="Gantari Light" w:hAnsi="Gantari Light" w:cstheme="majorHAnsi"/>
          <w:color w:val="000000" w:themeColor="text1"/>
        </w:rPr>
        <w:br/>
      </w:r>
      <w:proofErr w:type="spellStart"/>
      <w:r w:rsidRPr="005978D1">
        <w:rPr>
          <w:rFonts w:ascii="Gantari Light" w:hAnsi="Gantari Light" w:cstheme="majorHAnsi"/>
          <w:color w:val="000000" w:themeColor="text1"/>
        </w:rPr>
        <w:t>E-mail</w:t>
      </w:r>
      <w:proofErr w:type="spellEnd"/>
      <w:r w:rsidRPr="005978D1">
        <w:rPr>
          <w:rFonts w:ascii="Gantari Light" w:hAnsi="Gantari Light" w:cstheme="majorHAnsi"/>
          <w:color w:val="000000" w:themeColor="text1"/>
        </w:rPr>
        <w:t xml:space="preserve">: </w:t>
      </w:r>
      <w:hyperlink r:id="rId11" w:history="1">
        <w:r w:rsidRPr="005978D1">
          <w:rPr>
            <w:rStyle w:val="Hyperlink"/>
            <w:rFonts w:ascii="Gantari Light" w:hAnsi="Gantari Light" w:cstheme="majorHAnsi"/>
          </w:rPr>
          <w:t>nina.spiegel@maico.de</w:t>
        </w:r>
      </w:hyperlink>
    </w:p>
    <w:p w14:paraId="6CEFCE19" w14:textId="77777777" w:rsidR="005978D1" w:rsidRPr="005978D1" w:rsidRDefault="005978D1" w:rsidP="00572D25">
      <w:pPr>
        <w:spacing w:line="360" w:lineRule="auto"/>
        <w:rPr>
          <w:rFonts w:ascii="Gantari Light" w:hAnsi="Gantari Light" w:cstheme="majorHAnsi"/>
          <w:color w:val="000000" w:themeColor="text1"/>
        </w:rPr>
      </w:pPr>
    </w:p>
    <w:p w14:paraId="77D9D25D" w14:textId="45975A06" w:rsidR="005978D1" w:rsidRPr="005978D1" w:rsidRDefault="005978D1" w:rsidP="00572D25">
      <w:pPr>
        <w:spacing w:line="360" w:lineRule="auto"/>
        <w:rPr>
          <w:rFonts w:ascii="Gantari Light" w:hAnsi="Gantari Light" w:cstheme="majorHAnsi"/>
          <w:color w:val="000000" w:themeColor="text1"/>
        </w:rPr>
      </w:pPr>
      <w:r w:rsidRPr="005978D1">
        <w:rPr>
          <w:rFonts w:ascii="Gantari Light" w:hAnsi="Gantari Light" w:cstheme="majorHAnsi"/>
          <w:color w:val="000000" w:themeColor="text1"/>
        </w:rPr>
        <w:t xml:space="preserve">Groupe MAICO : </w:t>
      </w:r>
      <w:hyperlink r:id="rId12" w:history="1">
        <w:r w:rsidRPr="005978D1">
          <w:rPr>
            <w:rStyle w:val="Hyperlink"/>
            <w:rFonts w:ascii="Gantari Light" w:hAnsi="Gantari Light" w:cstheme="majorHAnsi"/>
          </w:rPr>
          <w:t>www.maico-group.com</w:t>
        </w:r>
      </w:hyperlink>
      <w:r w:rsidRPr="005978D1">
        <w:rPr>
          <w:rFonts w:ascii="Gantari Light" w:hAnsi="Gantari Light" w:cstheme="majorHAnsi"/>
          <w:color w:val="000000" w:themeColor="text1"/>
        </w:rPr>
        <w:br/>
        <w:t xml:space="preserve">MAICO </w:t>
      </w:r>
      <w:proofErr w:type="spellStart"/>
      <w:r w:rsidRPr="005978D1">
        <w:rPr>
          <w:rFonts w:ascii="Gantari Light" w:hAnsi="Gantari Light" w:cstheme="majorHAnsi"/>
          <w:color w:val="000000" w:themeColor="text1"/>
        </w:rPr>
        <w:t>Allemagne</w:t>
      </w:r>
      <w:proofErr w:type="spellEnd"/>
      <w:r w:rsidRPr="005978D1">
        <w:rPr>
          <w:rFonts w:ascii="Gantari Light" w:hAnsi="Gantari Light" w:cstheme="majorHAnsi"/>
          <w:color w:val="000000" w:themeColor="text1"/>
        </w:rPr>
        <w:t xml:space="preserve"> (</w:t>
      </w:r>
      <w:proofErr w:type="spellStart"/>
      <w:r w:rsidRPr="005978D1">
        <w:rPr>
          <w:rFonts w:ascii="Gantari Light" w:hAnsi="Gantari Light" w:cstheme="majorHAnsi"/>
          <w:color w:val="000000" w:themeColor="text1"/>
        </w:rPr>
        <w:t>siège</w:t>
      </w:r>
      <w:proofErr w:type="spellEnd"/>
      <w:r w:rsidRPr="005978D1">
        <w:rPr>
          <w:rFonts w:ascii="Gantari Light" w:hAnsi="Gantari Light" w:cstheme="majorHAnsi"/>
          <w:color w:val="000000" w:themeColor="text1"/>
        </w:rPr>
        <w:t xml:space="preserve">): </w:t>
      </w:r>
      <w:hyperlink r:id="rId13" w:history="1">
        <w:r w:rsidRPr="005978D1">
          <w:rPr>
            <w:rStyle w:val="Hyperlink"/>
            <w:rFonts w:ascii="Gantari Light" w:hAnsi="Gantari Light" w:cstheme="majorHAnsi"/>
          </w:rPr>
          <w:t>www.maico-ventilatoren.com</w:t>
        </w:r>
      </w:hyperlink>
    </w:p>
    <w:p w14:paraId="44D0419A" w14:textId="7F189AC7" w:rsidR="00CD5E5F" w:rsidRPr="005978D1" w:rsidRDefault="00CD5E5F" w:rsidP="00572D25">
      <w:pPr>
        <w:spacing w:line="360" w:lineRule="auto"/>
        <w:rPr>
          <w:rFonts w:ascii="Gantari Light" w:hAnsi="Gantari Light" w:cstheme="majorHAnsi"/>
          <w:lang w:val="en-US"/>
        </w:rPr>
      </w:pPr>
    </w:p>
    <w:sectPr w:rsidR="00CD5E5F" w:rsidRPr="005978D1" w:rsidSect="00174750">
      <w:headerReference w:type="default" r:id="rId14"/>
      <w:pgSz w:w="11900" w:h="16840"/>
      <w:pgMar w:top="1534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48B9AC" w14:textId="77777777" w:rsidR="00367BD7" w:rsidRDefault="00367BD7" w:rsidP="00174750">
      <w:r>
        <w:separator/>
      </w:r>
    </w:p>
  </w:endnote>
  <w:endnote w:type="continuationSeparator" w:id="0">
    <w:p w14:paraId="0296CAD8" w14:textId="77777777" w:rsidR="00367BD7" w:rsidRDefault="00367BD7" w:rsidP="00174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rade Gothic LT Std Light">
    <w:altName w:val="Calibri"/>
    <w:charset w:val="00"/>
    <w:family w:val="auto"/>
    <w:pitch w:val="variable"/>
    <w:sig w:usb0="00000003" w:usb1="4000204A" w:usb2="00000000" w:usb3="00000000" w:csb0="00000001" w:csb1="00000000"/>
  </w:font>
  <w:font w:name="Univers LT 55">
    <w:altName w:val="Calibri"/>
    <w:charset w:val="00"/>
    <w:family w:val="auto"/>
    <w:pitch w:val="variable"/>
    <w:sig w:usb0="00000003" w:usb1="00000000" w:usb2="00000000" w:usb3="00000000" w:csb0="00000001" w:csb1="00000000"/>
  </w:font>
  <w:font w:name="Trade Gothic LT Std Bold 2">
    <w:altName w:val="Courier New"/>
    <w:charset w:val="00"/>
    <w:family w:val="auto"/>
    <w:pitch w:val="variable"/>
    <w:sig w:usb0="800000AF" w:usb1="4000204A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ntari Light">
    <w:panose1 w:val="00000000000000000000"/>
    <w:charset w:val="00"/>
    <w:family w:val="auto"/>
    <w:pitch w:val="variable"/>
    <w:sig w:usb0="A00000EF" w:usb1="4000204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6855F" w14:textId="77777777" w:rsidR="00367BD7" w:rsidRDefault="00367BD7" w:rsidP="00174750">
      <w:r>
        <w:separator/>
      </w:r>
    </w:p>
  </w:footnote>
  <w:footnote w:type="continuationSeparator" w:id="0">
    <w:p w14:paraId="42DEE6AA" w14:textId="77777777" w:rsidR="00367BD7" w:rsidRDefault="00367BD7" w:rsidP="001747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7781ED" w14:textId="24E3F64C" w:rsidR="00367BD7" w:rsidRDefault="005978D1" w:rsidP="005978D1">
    <w:pPr>
      <w:pStyle w:val="Kopfzeile"/>
    </w:pPr>
    <w:r>
      <w:rPr>
        <w:noProof/>
      </w:rPr>
      <w:drawing>
        <wp:inline distT="0" distB="0" distL="0" distR="0" wp14:anchorId="25581E31" wp14:editId="408AF134">
          <wp:extent cx="1600200" cy="315384"/>
          <wp:effectExtent l="0" t="0" r="0" b="8890"/>
          <wp:docPr id="630420681" name="Grafik 1" descr="Ein Bild, das Schrift, Grafiken, Grafikdesign, Logo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0420681" name="Grafik 1" descr="Ein Bild, das Schrift, Grafiken, Grafikdesign, Logo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91850" cy="33344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69236F"/>
    <w:multiLevelType w:val="hybridMultilevel"/>
    <w:tmpl w:val="1BCE05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773798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A1991"/>
    <w:rsid w:val="00003DD1"/>
    <w:rsid w:val="00004860"/>
    <w:rsid w:val="000054A3"/>
    <w:rsid w:val="00013026"/>
    <w:rsid w:val="00013C7C"/>
    <w:rsid w:val="000275AC"/>
    <w:rsid w:val="00031274"/>
    <w:rsid w:val="00050F4C"/>
    <w:rsid w:val="000564A6"/>
    <w:rsid w:val="00073111"/>
    <w:rsid w:val="00075846"/>
    <w:rsid w:val="00077DB3"/>
    <w:rsid w:val="00090D2B"/>
    <w:rsid w:val="00092169"/>
    <w:rsid w:val="000950DE"/>
    <w:rsid w:val="00097202"/>
    <w:rsid w:val="000C24F7"/>
    <w:rsid w:val="00102995"/>
    <w:rsid w:val="0012457A"/>
    <w:rsid w:val="00130287"/>
    <w:rsid w:val="00134C35"/>
    <w:rsid w:val="001362DA"/>
    <w:rsid w:val="00136C8A"/>
    <w:rsid w:val="001457F1"/>
    <w:rsid w:val="0014786C"/>
    <w:rsid w:val="0015404B"/>
    <w:rsid w:val="00156C0C"/>
    <w:rsid w:val="001669F4"/>
    <w:rsid w:val="00172C2B"/>
    <w:rsid w:val="00174750"/>
    <w:rsid w:val="00190F4A"/>
    <w:rsid w:val="0019406A"/>
    <w:rsid w:val="0019550B"/>
    <w:rsid w:val="00197B1A"/>
    <w:rsid w:val="00197E19"/>
    <w:rsid w:val="001A0066"/>
    <w:rsid w:val="001A5B63"/>
    <w:rsid w:val="001A7657"/>
    <w:rsid w:val="001A7D17"/>
    <w:rsid w:val="001B3884"/>
    <w:rsid w:val="001C505E"/>
    <w:rsid w:val="001C5AD8"/>
    <w:rsid w:val="001D2687"/>
    <w:rsid w:val="001E7788"/>
    <w:rsid w:val="001F4DE5"/>
    <w:rsid w:val="00212FDA"/>
    <w:rsid w:val="00214FDB"/>
    <w:rsid w:val="00215702"/>
    <w:rsid w:val="002215B0"/>
    <w:rsid w:val="00227E37"/>
    <w:rsid w:val="00235EC1"/>
    <w:rsid w:val="002417A8"/>
    <w:rsid w:val="0024430A"/>
    <w:rsid w:val="002450E2"/>
    <w:rsid w:val="00270D12"/>
    <w:rsid w:val="00277C43"/>
    <w:rsid w:val="00286779"/>
    <w:rsid w:val="002A1B74"/>
    <w:rsid w:val="002A6B43"/>
    <w:rsid w:val="002B2584"/>
    <w:rsid w:val="002B4051"/>
    <w:rsid w:val="002D2606"/>
    <w:rsid w:val="002D31AE"/>
    <w:rsid w:val="002D74AA"/>
    <w:rsid w:val="002F7D0C"/>
    <w:rsid w:val="00316D77"/>
    <w:rsid w:val="00325CF2"/>
    <w:rsid w:val="00333B18"/>
    <w:rsid w:val="00333F5A"/>
    <w:rsid w:val="003358D8"/>
    <w:rsid w:val="0036525A"/>
    <w:rsid w:val="00367BD7"/>
    <w:rsid w:val="003736F0"/>
    <w:rsid w:val="003817F3"/>
    <w:rsid w:val="00387401"/>
    <w:rsid w:val="00393D2C"/>
    <w:rsid w:val="003A6175"/>
    <w:rsid w:val="003B7C5A"/>
    <w:rsid w:val="003C28A5"/>
    <w:rsid w:val="003C45EE"/>
    <w:rsid w:val="003D697A"/>
    <w:rsid w:val="00401F16"/>
    <w:rsid w:val="0041069A"/>
    <w:rsid w:val="00411442"/>
    <w:rsid w:val="004204AB"/>
    <w:rsid w:val="004413F3"/>
    <w:rsid w:val="004450AA"/>
    <w:rsid w:val="00454FAA"/>
    <w:rsid w:val="0047534C"/>
    <w:rsid w:val="00475D4C"/>
    <w:rsid w:val="00490133"/>
    <w:rsid w:val="004A0439"/>
    <w:rsid w:val="004A4DA8"/>
    <w:rsid w:val="004A71DA"/>
    <w:rsid w:val="004B1411"/>
    <w:rsid w:val="004C3E76"/>
    <w:rsid w:val="004C4757"/>
    <w:rsid w:val="004D7156"/>
    <w:rsid w:val="004E0DF6"/>
    <w:rsid w:val="004E32BC"/>
    <w:rsid w:val="004E3356"/>
    <w:rsid w:val="004E48BC"/>
    <w:rsid w:val="004F225A"/>
    <w:rsid w:val="004F552A"/>
    <w:rsid w:val="0050632D"/>
    <w:rsid w:val="005132CB"/>
    <w:rsid w:val="00513D34"/>
    <w:rsid w:val="00520DA8"/>
    <w:rsid w:val="005236FE"/>
    <w:rsid w:val="00525F5C"/>
    <w:rsid w:val="005268DA"/>
    <w:rsid w:val="0053388F"/>
    <w:rsid w:val="005466FC"/>
    <w:rsid w:val="005706BB"/>
    <w:rsid w:val="00572D25"/>
    <w:rsid w:val="005812A6"/>
    <w:rsid w:val="00585A06"/>
    <w:rsid w:val="005978D1"/>
    <w:rsid w:val="005A4FD9"/>
    <w:rsid w:val="005B5C3C"/>
    <w:rsid w:val="005B66DE"/>
    <w:rsid w:val="005D2462"/>
    <w:rsid w:val="005D3C60"/>
    <w:rsid w:val="005D58C0"/>
    <w:rsid w:val="0062160E"/>
    <w:rsid w:val="00622316"/>
    <w:rsid w:val="00631BCB"/>
    <w:rsid w:val="0063588D"/>
    <w:rsid w:val="00647B2A"/>
    <w:rsid w:val="006755C6"/>
    <w:rsid w:val="006832FC"/>
    <w:rsid w:val="006A3382"/>
    <w:rsid w:val="006B1A7E"/>
    <w:rsid w:val="006C13AD"/>
    <w:rsid w:val="006C584F"/>
    <w:rsid w:val="006E4A9F"/>
    <w:rsid w:val="006F6149"/>
    <w:rsid w:val="00704C3A"/>
    <w:rsid w:val="007176C1"/>
    <w:rsid w:val="00717DB8"/>
    <w:rsid w:val="00717E5F"/>
    <w:rsid w:val="00722EEB"/>
    <w:rsid w:val="00725C4E"/>
    <w:rsid w:val="00745706"/>
    <w:rsid w:val="00754ADC"/>
    <w:rsid w:val="00766BF6"/>
    <w:rsid w:val="00771AD0"/>
    <w:rsid w:val="00772040"/>
    <w:rsid w:val="00780F3E"/>
    <w:rsid w:val="0079545B"/>
    <w:rsid w:val="007A025C"/>
    <w:rsid w:val="007A750A"/>
    <w:rsid w:val="007B161D"/>
    <w:rsid w:val="007B312A"/>
    <w:rsid w:val="007B3924"/>
    <w:rsid w:val="007B440A"/>
    <w:rsid w:val="007B500A"/>
    <w:rsid w:val="007D469A"/>
    <w:rsid w:val="00802B47"/>
    <w:rsid w:val="00804795"/>
    <w:rsid w:val="0081575E"/>
    <w:rsid w:val="008223BD"/>
    <w:rsid w:val="0083087C"/>
    <w:rsid w:val="0085038C"/>
    <w:rsid w:val="00857312"/>
    <w:rsid w:val="00866F01"/>
    <w:rsid w:val="008707A0"/>
    <w:rsid w:val="0087407D"/>
    <w:rsid w:val="00895590"/>
    <w:rsid w:val="0089580B"/>
    <w:rsid w:val="00897B68"/>
    <w:rsid w:val="008A5F68"/>
    <w:rsid w:val="008B7C99"/>
    <w:rsid w:val="008D5BC3"/>
    <w:rsid w:val="00901531"/>
    <w:rsid w:val="00902B00"/>
    <w:rsid w:val="00906A59"/>
    <w:rsid w:val="00916FC6"/>
    <w:rsid w:val="00926C07"/>
    <w:rsid w:val="00930E22"/>
    <w:rsid w:val="00940D7C"/>
    <w:rsid w:val="00951AD9"/>
    <w:rsid w:val="00951AF1"/>
    <w:rsid w:val="009663B4"/>
    <w:rsid w:val="00966965"/>
    <w:rsid w:val="009711F9"/>
    <w:rsid w:val="009807A9"/>
    <w:rsid w:val="00983516"/>
    <w:rsid w:val="00985068"/>
    <w:rsid w:val="009913B2"/>
    <w:rsid w:val="00991A7D"/>
    <w:rsid w:val="009A19A4"/>
    <w:rsid w:val="009A5448"/>
    <w:rsid w:val="009A6ED1"/>
    <w:rsid w:val="009A7E53"/>
    <w:rsid w:val="009C16FD"/>
    <w:rsid w:val="009C4776"/>
    <w:rsid w:val="009D1FD0"/>
    <w:rsid w:val="009E3C70"/>
    <w:rsid w:val="009F199F"/>
    <w:rsid w:val="00A03674"/>
    <w:rsid w:val="00A1285C"/>
    <w:rsid w:val="00A14280"/>
    <w:rsid w:val="00A16AC2"/>
    <w:rsid w:val="00A17F08"/>
    <w:rsid w:val="00A24A33"/>
    <w:rsid w:val="00A35A9C"/>
    <w:rsid w:val="00A474B9"/>
    <w:rsid w:val="00A7453A"/>
    <w:rsid w:val="00A87DEB"/>
    <w:rsid w:val="00A969B3"/>
    <w:rsid w:val="00AA6934"/>
    <w:rsid w:val="00AB577D"/>
    <w:rsid w:val="00AB5BC4"/>
    <w:rsid w:val="00AC2D6C"/>
    <w:rsid w:val="00AC51DC"/>
    <w:rsid w:val="00AD3AF0"/>
    <w:rsid w:val="00AE1DC0"/>
    <w:rsid w:val="00B05AA3"/>
    <w:rsid w:val="00B06C3D"/>
    <w:rsid w:val="00B11176"/>
    <w:rsid w:val="00B15A58"/>
    <w:rsid w:val="00B20C0B"/>
    <w:rsid w:val="00B22120"/>
    <w:rsid w:val="00B228DB"/>
    <w:rsid w:val="00B47C8A"/>
    <w:rsid w:val="00B81EF7"/>
    <w:rsid w:val="00B959EA"/>
    <w:rsid w:val="00BA0ED3"/>
    <w:rsid w:val="00BA25F8"/>
    <w:rsid w:val="00BA5ED1"/>
    <w:rsid w:val="00BB7734"/>
    <w:rsid w:val="00BC46A7"/>
    <w:rsid w:val="00BD038B"/>
    <w:rsid w:val="00BE725E"/>
    <w:rsid w:val="00C0406F"/>
    <w:rsid w:val="00C0461E"/>
    <w:rsid w:val="00C14F96"/>
    <w:rsid w:val="00C214D6"/>
    <w:rsid w:val="00C2457C"/>
    <w:rsid w:val="00C318B1"/>
    <w:rsid w:val="00C41900"/>
    <w:rsid w:val="00C446CC"/>
    <w:rsid w:val="00C46AC3"/>
    <w:rsid w:val="00C532A6"/>
    <w:rsid w:val="00C71694"/>
    <w:rsid w:val="00C7381C"/>
    <w:rsid w:val="00C77C38"/>
    <w:rsid w:val="00C91E53"/>
    <w:rsid w:val="00CB1A0E"/>
    <w:rsid w:val="00CC15D8"/>
    <w:rsid w:val="00CC323E"/>
    <w:rsid w:val="00CC603A"/>
    <w:rsid w:val="00CD5E5F"/>
    <w:rsid w:val="00CF0A40"/>
    <w:rsid w:val="00CF7E25"/>
    <w:rsid w:val="00D04E8E"/>
    <w:rsid w:val="00D078BC"/>
    <w:rsid w:val="00D11A63"/>
    <w:rsid w:val="00D16395"/>
    <w:rsid w:val="00D275CC"/>
    <w:rsid w:val="00D357C0"/>
    <w:rsid w:val="00D51B9E"/>
    <w:rsid w:val="00D56139"/>
    <w:rsid w:val="00D6650A"/>
    <w:rsid w:val="00D7667C"/>
    <w:rsid w:val="00DA7EC7"/>
    <w:rsid w:val="00DB513D"/>
    <w:rsid w:val="00DC0F64"/>
    <w:rsid w:val="00DF49A5"/>
    <w:rsid w:val="00E014CB"/>
    <w:rsid w:val="00E020BB"/>
    <w:rsid w:val="00E068BE"/>
    <w:rsid w:val="00E11EE2"/>
    <w:rsid w:val="00E12CA5"/>
    <w:rsid w:val="00E14739"/>
    <w:rsid w:val="00E14F62"/>
    <w:rsid w:val="00E22D4E"/>
    <w:rsid w:val="00E35A60"/>
    <w:rsid w:val="00E42209"/>
    <w:rsid w:val="00E45BC6"/>
    <w:rsid w:val="00E46EFF"/>
    <w:rsid w:val="00E600EC"/>
    <w:rsid w:val="00E61E65"/>
    <w:rsid w:val="00E63D2A"/>
    <w:rsid w:val="00E717FA"/>
    <w:rsid w:val="00E86783"/>
    <w:rsid w:val="00E9092F"/>
    <w:rsid w:val="00E91EE1"/>
    <w:rsid w:val="00E93F9F"/>
    <w:rsid w:val="00EA0529"/>
    <w:rsid w:val="00EA7149"/>
    <w:rsid w:val="00EB6EE3"/>
    <w:rsid w:val="00EC1387"/>
    <w:rsid w:val="00EC3CB6"/>
    <w:rsid w:val="00EC62A7"/>
    <w:rsid w:val="00ED26CA"/>
    <w:rsid w:val="00EE5D84"/>
    <w:rsid w:val="00EF2FF0"/>
    <w:rsid w:val="00EF7B05"/>
    <w:rsid w:val="00F0107C"/>
    <w:rsid w:val="00F03876"/>
    <w:rsid w:val="00F06422"/>
    <w:rsid w:val="00F073B8"/>
    <w:rsid w:val="00F16CC7"/>
    <w:rsid w:val="00F20EA8"/>
    <w:rsid w:val="00F24695"/>
    <w:rsid w:val="00F2650D"/>
    <w:rsid w:val="00F2797E"/>
    <w:rsid w:val="00F310D1"/>
    <w:rsid w:val="00F427FC"/>
    <w:rsid w:val="00F511E3"/>
    <w:rsid w:val="00F52503"/>
    <w:rsid w:val="00F531FE"/>
    <w:rsid w:val="00F565CD"/>
    <w:rsid w:val="00F65F80"/>
    <w:rsid w:val="00F66053"/>
    <w:rsid w:val="00F67356"/>
    <w:rsid w:val="00F7021B"/>
    <w:rsid w:val="00F70BD7"/>
    <w:rsid w:val="00F83D32"/>
    <w:rsid w:val="00FA1991"/>
    <w:rsid w:val="00FA1C72"/>
    <w:rsid w:val="00FA3A84"/>
    <w:rsid w:val="00FA5BC0"/>
    <w:rsid w:val="00FA7876"/>
    <w:rsid w:val="00FD510B"/>
    <w:rsid w:val="00FD7C27"/>
    <w:rsid w:val="00FE5503"/>
    <w:rsid w:val="00FF3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2A3F5AB"/>
  <w14:defaultImageDpi w14:val="300"/>
  <w15:docId w15:val="{6ECAEB45-2A4B-4135-9A0B-A4875851F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A1991"/>
    <w:rPr>
      <w:rFonts w:ascii="Trade Gothic LT Std Light" w:eastAsia="MS Mincho" w:hAnsi="Trade Gothic LT Std Light" w:cs="Times New Roman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ZWEI14">
    <w:name w:val="ZWEI14"/>
    <w:basedOn w:val="Standard"/>
    <w:qFormat/>
    <w:rsid w:val="006E4A9F"/>
    <w:pPr>
      <w:widowControl w:val="0"/>
      <w:autoSpaceDE w:val="0"/>
      <w:autoSpaceDN w:val="0"/>
      <w:adjustRightInd w:val="0"/>
    </w:pPr>
    <w:rPr>
      <w:rFonts w:cs="Univers LT 55"/>
      <w:sz w:val="24"/>
      <w:szCs w:val="24"/>
    </w:rPr>
  </w:style>
  <w:style w:type="paragraph" w:customStyle="1" w:styleId="H1ZWEI14">
    <w:name w:val="H1ZWEI14"/>
    <w:basedOn w:val="Standard"/>
    <w:qFormat/>
    <w:rsid w:val="006E4A9F"/>
    <w:rPr>
      <w:rFonts w:ascii="Trade Gothic LT Std Bold 2" w:hAnsi="Trade Gothic LT Std Bold 2"/>
      <w:color w:val="000000"/>
      <w:sz w:val="32"/>
      <w:szCs w:val="32"/>
    </w:rPr>
  </w:style>
  <w:style w:type="character" w:customStyle="1" w:styleId="st">
    <w:name w:val="st"/>
    <w:basedOn w:val="Absatz-Standardschriftart"/>
    <w:rsid w:val="00FA1991"/>
  </w:style>
  <w:style w:type="character" w:styleId="Hyperlink">
    <w:name w:val="Hyperlink"/>
    <w:uiPriority w:val="99"/>
    <w:rsid w:val="00CD5E5F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174750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74750"/>
    <w:rPr>
      <w:rFonts w:ascii="Trade Gothic LT Std Light" w:eastAsia="MS Mincho" w:hAnsi="Trade Gothic LT Std Light" w:cs="Times New Roman"/>
      <w:sz w:val="20"/>
      <w:szCs w:val="20"/>
    </w:rPr>
  </w:style>
  <w:style w:type="paragraph" w:styleId="Fuzeile">
    <w:name w:val="footer"/>
    <w:basedOn w:val="Standard"/>
    <w:link w:val="FuzeileZchn"/>
    <w:uiPriority w:val="99"/>
    <w:unhideWhenUsed/>
    <w:rsid w:val="00174750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74750"/>
    <w:rPr>
      <w:rFonts w:ascii="Trade Gothic LT Std Light" w:eastAsia="MS Mincho" w:hAnsi="Trade Gothic LT Std Light" w:cs="Times New Roman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74750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74750"/>
    <w:rPr>
      <w:rFonts w:ascii="Lucida Grande" w:eastAsia="MS Mincho" w:hAnsi="Lucida Grande" w:cs="Lucida Grande"/>
      <w:sz w:val="18"/>
      <w:szCs w:val="18"/>
    </w:rPr>
  </w:style>
  <w:style w:type="paragraph" w:styleId="Listenabsatz">
    <w:name w:val="List Paragraph"/>
    <w:basedOn w:val="Standard"/>
    <w:uiPriority w:val="34"/>
    <w:qFormat/>
    <w:rsid w:val="00BA5ED1"/>
    <w:pPr>
      <w:ind w:left="720"/>
      <w:contextualSpacing/>
    </w:pPr>
    <w:rPr>
      <w:rFonts w:asciiTheme="minorHAnsi" w:eastAsiaTheme="minorEastAsia" w:hAnsiTheme="minorHAnsi" w:cstheme="minorBidi"/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0275AC"/>
    <w:rPr>
      <w:color w:val="605E5C"/>
      <w:shd w:val="clear" w:color="auto" w:fill="E1DFDD"/>
    </w:rPr>
  </w:style>
  <w:style w:type="paragraph" w:styleId="Beschriftung">
    <w:name w:val="caption"/>
    <w:basedOn w:val="Standard"/>
    <w:next w:val="Standard"/>
    <w:uiPriority w:val="35"/>
    <w:unhideWhenUsed/>
    <w:qFormat/>
    <w:rsid w:val="00E9092F"/>
    <w:pPr>
      <w:spacing w:after="200"/>
    </w:pPr>
    <w:rPr>
      <w:i/>
      <w:iCs/>
      <w:color w:val="1F497D" w:themeColor="text2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9A6ED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styleId="Fett">
    <w:name w:val="Strong"/>
    <w:basedOn w:val="Absatz-Standardschriftart"/>
    <w:uiPriority w:val="22"/>
    <w:qFormat/>
    <w:rsid w:val="009A6ED1"/>
    <w:rPr>
      <w:b/>
      <w:bCs/>
    </w:rPr>
  </w:style>
  <w:style w:type="paragraph" w:customStyle="1" w:styleId="pf0">
    <w:name w:val="pf0"/>
    <w:basedOn w:val="Standard"/>
    <w:rsid w:val="009A6ED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Absatz-Standardschriftart"/>
    <w:rsid w:val="009A6ED1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4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7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6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7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9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4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9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4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file:///\\maico.int\daten\MS\Public\MAICO_Allgemein\Pressematerial\RotationVent%20RV%202\www.maico-ventilatoren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file:///\\maico.int\daten\MS\Public\MAICO_Allgemein\Pressematerial\RotationVent%20RV%202\www.maico-group.com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nina.spiegel@maico.d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447BB3-6EFA-4BB6-B307-9C59C9458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864</Words>
  <Characters>5445</Characters>
  <Application>Microsoft Office Word</Application>
  <DocSecurity>0</DocSecurity>
  <Lines>45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Philipp Marquardt</dc:creator>
  <cp:lastModifiedBy>Spiegel Nina</cp:lastModifiedBy>
  <cp:revision>4</cp:revision>
  <dcterms:created xsi:type="dcterms:W3CDTF">2026-03-16T10:23:00Z</dcterms:created>
  <dcterms:modified xsi:type="dcterms:W3CDTF">2026-03-18T10:05:00Z</dcterms:modified>
</cp:coreProperties>
</file>